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080" w:type="dxa"/>
        <w:tblInd w:w="-5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137"/>
      </w:tblGrid>
      <w:tr w:rsidR="0048171F" w:rsidTr="0044021C">
        <w:tc>
          <w:tcPr>
            <w:tcW w:w="10080" w:type="dxa"/>
          </w:tcPr>
          <w:p w:rsidR="0048171F" w:rsidRDefault="0048171F" w:rsidP="0044021C">
            <w:pPr>
              <w:bidi w:val="0"/>
              <w:spacing w:line="360" w:lineRule="auto"/>
            </w:pPr>
            <w:r>
              <w:rPr>
                <w:rFonts w:ascii="Verdana" w:hAnsi="Verdana"/>
                <w:b/>
                <w:bCs/>
              </w:rPr>
              <w:t>Lab activity 2</w:t>
            </w:r>
            <w:r w:rsidRPr="00233B96">
              <w:rPr>
                <w:rFonts w:ascii="Verdana" w:hAnsi="Verdana"/>
                <w:b/>
                <w:bCs/>
              </w:rPr>
              <w:t xml:space="preserve">: </w:t>
            </w:r>
            <w:r>
              <w:rPr>
                <w:rFonts w:ascii="Verdana" w:hAnsi="Verdana"/>
                <w:b/>
                <w:bCs/>
              </w:rPr>
              <w:t>Two-routine time sequence process</w:t>
            </w:r>
          </w:p>
        </w:tc>
      </w:tr>
      <w:tr w:rsidR="0048171F" w:rsidRPr="00233B96" w:rsidTr="0044021C">
        <w:tc>
          <w:tcPr>
            <w:tcW w:w="10080" w:type="dxa"/>
          </w:tcPr>
          <w:p w:rsidR="0048171F" w:rsidRDefault="0048171F" w:rsidP="0044021C">
            <w:pPr>
              <w:bidi w:val="0"/>
              <w:spacing w:line="360" w:lineRule="auto"/>
              <w:jc w:val="both"/>
              <w:rPr>
                <w:rFonts w:ascii="Verdana" w:hAnsi="Verdana"/>
              </w:rPr>
            </w:pPr>
            <w:r w:rsidRPr="00233B96">
              <w:rPr>
                <w:rFonts w:ascii="Verdana" w:hAnsi="Verdana"/>
                <w:b/>
                <w:bCs/>
              </w:rPr>
              <w:t>Objective:</w:t>
            </w:r>
            <w:r>
              <w:rPr>
                <w:rFonts w:ascii="Verdana" w:hAnsi="Verdana"/>
                <w:b/>
                <w:bCs/>
              </w:rPr>
              <w:t xml:space="preserve"> </w:t>
            </w:r>
            <w:r>
              <w:rPr>
                <w:rFonts w:ascii="Verdana" w:hAnsi="Verdana"/>
              </w:rPr>
              <w:t>use single timer and multiple timers with memory flag to create a two-routine time sequence process.</w:t>
            </w:r>
          </w:p>
          <w:p w:rsidR="0048171F" w:rsidRDefault="0048171F" w:rsidP="0044021C">
            <w:pPr>
              <w:bidi w:val="0"/>
              <w:jc w:val="both"/>
              <w:rPr>
                <w:rFonts w:ascii="Verdana" w:hAnsi="Verdana"/>
              </w:rPr>
            </w:pPr>
          </w:p>
          <w:p w:rsidR="0048171F" w:rsidRDefault="0048171F" w:rsidP="0044021C">
            <w:pPr>
              <w:bidi w:val="0"/>
              <w:spacing w:line="360" w:lineRule="auto"/>
              <w:jc w:val="both"/>
              <w:rPr>
                <w:rFonts w:ascii="Verdana" w:hAnsi="Verdana"/>
              </w:rPr>
            </w:pPr>
            <w:r>
              <w:rPr>
                <w:rFonts w:ascii="Verdana" w:hAnsi="Verdana"/>
              </w:rPr>
              <w:t xml:space="preserve">Use the </w:t>
            </w:r>
            <w:proofErr w:type="spellStart"/>
            <w:r>
              <w:rPr>
                <w:rFonts w:ascii="Verdana" w:hAnsi="Verdana"/>
              </w:rPr>
              <w:t>Edutrainer</w:t>
            </w:r>
            <w:proofErr w:type="spellEnd"/>
            <w:r>
              <w:rPr>
                <w:rFonts w:ascii="Verdana" w:hAnsi="Verdana"/>
              </w:rPr>
              <w:t xml:space="preserve"> kit and LOGO! soft comfort software to create and implement  the following control task: </w:t>
            </w:r>
          </w:p>
          <w:p w:rsidR="0048171F" w:rsidRDefault="0048171F" w:rsidP="0044021C">
            <w:pPr>
              <w:bidi w:val="0"/>
              <w:spacing w:line="360" w:lineRule="auto"/>
              <w:jc w:val="both"/>
              <w:rPr>
                <w:rFonts w:ascii="Verdana" w:hAnsi="Verdana"/>
              </w:rPr>
            </w:pPr>
            <w:r>
              <w:rPr>
                <w:rFonts w:ascii="Verdana" w:hAnsi="Verdana"/>
              </w:rPr>
              <w:t xml:space="preserve">The system is started with a selector switch (I4), once the switch is turned ON the conveyer belt (Q8) will start moving for 10 seconds. After 10 seconds the belt will turn OFF for 5 seconds, as soon as the belt stops moving a green light (Q1) turns ON to indicate that the bottle is being filled. This loop will run for infinite time unless the system is turned OFF using the main selector switch.  </w:t>
            </w:r>
          </w:p>
          <w:p w:rsidR="0048171F" w:rsidRDefault="0048171F" w:rsidP="0048171F">
            <w:pPr>
              <w:pStyle w:val="ListParagraph"/>
              <w:numPr>
                <w:ilvl w:val="0"/>
                <w:numId w:val="1"/>
              </w:numPr>
              <w:bidi w:val="0"/>
              <w:jc w:val="both"/>
              <w:rPr>
                <w:rFonts w:ascii="Verdana" w:hAnsi="Verdana"/>
              </w:rPr>
            </w:pPr>
            <w:r>
              <w:rPr>
                <w:rFonts w:ascii="Verdana" w:hAnsi="Verdana"/>
              </w:rPr>
              <w:t>Draw the FBD for this task.</w:t>
            </w:r>
          </w:p>
          <w:p w:rsidR="0048171F" w:rsidRPr="00CA470D" w:rsidRDefault="0048171F" w:rsidP="0044021C">
            <w:pPr>
              <w:pStyle w:val="ListParagraph"/>
              <w:bidi w:val="0"/>
              <w:jc w:val="both"/>
              <w:rPr>
                <w:rFonts w:ascii="Verdana" w:hAnsi="Verdana"/>
              </w:rPr>
            </w:pPr>
            <w:r>
              <w:rPr>
                <w:rFonts w:ascii="Verdana" w:hAnsi="Verdana"/>
              </w:rPr>
              <w:t>(Note: there are many correct solutions for this task)</w:t>
            </w:r>
          </w:p>
          <w:p w:rsidR="0048171F" w:rsidRDefault="0048171F" w:rsidP="0044021C">
            <w:pPr>
              <w:bidi w:val="0"/>
              <w:rPr>
                <w:rFonts w:ascii="Verdana" w:hAnsi="Verdana"/>
              </w:rPr>
            </w:pPr>
          </w:p>
          <w:tbl>
            <w:tblPr>
              <w:tblStyle w:val="TableGrid"/>
              <w:tblW w:w="9911" w:type="dxa"/>
              <w:tblLook w:val="04A0"/>
            </w:tblPr>
            <w:tblGrid>
              <w:gridCol w:w="9911"/>
            </w:tblGrid>
            <w:tr w:rsidR="0048171F" w:rsidTr="0048171F">
              <w:trPr>
                <w:trHeight w:val="1409"/>
              </w:trPr>
              <w:tc>
                <w:tcPr>
                  <w:tcW w:w="9911" w:type="dxa"/>
                </w:tcPr>
                <w:p w:rsidR="0048171F" w:rsidRDefault="0048171F" w:rsidP="0044021C">
                  <w:pPr>
                    <w:bidi w:val="0"/>
                    <w:jc w:val="center"/>
                    <w:rPr>
                      <w:rFonts w:ascii="Verdana" w:hAnsi="Verdana"/>
                    </w:rPr>
                  </w:pPr>
                </w:p>
              </w:tc>
            </w:tr>
            <w:tr w:rsidR="0048171F" w:rsidTr="0048171F">
              <w:trPr>
                <w:trHeight w:val="2883"/>
              </w:trPr>
              <w:tc>
                <w:tcPr>
                  <w:tcW w:w="9911" w:type="dxa"/>
                </w:tcPr>
                <w:p w:rsidR="0048171F" w:rsidRDefault="0048171F" w:rsidP="0044021C">
                  <w:pPr>
                    <w:bidi w:val="0"/>
                    <w:jc w:val="center"/>
                    <w:rPr>
                      <w:rFonts w:ascii="Verdana" w:hAnsi="Verdana"/>
                      <w:noProof/>
                      <w:lang w:bidi="ar-SA"/>
                    </w:rPr>
                  </w:pPr>
                </w:p>
                <w:p w:rsidR="0048171F" w:rsidRDefault="0048171F" w:rsidP="0044021C">
                  <w:pPr>
                    <w:bidi w:val="0"/>
                    <w:jc w:val="center"/>
                    <w:rPr>
                      <w:rFonts w:ascii="Verdana" w:hAnsi="Verdana"/>
                      <w:noProof/>
                      <w:lang w:bidi="ar-SA"/>
                    </w:rPr>
                  </w:pPr>
                </w:p>
              </w:tc>
            </w:tr>
          </w:tbl>
          <w:p w:rsidR="0048171F" w:rsidRDefault="0048171F" w:rsidP="0044021C">
            <w:pPr>
              <w:bidi w:val="0"/>
              <w:rPr>
                <w:rFonts w:ascii="Verdana" w:hAnsi="Verdana"/>
              </w:rPr>
            </w:pPr>
          </w:p>
          <w:p w:rsidR="0048171F" w:rsidRPr="00233B96" w:rsidRDefault="0048171F" w:rsidP="0048171F">
            <w:pPr>
              <w:pStyle w:val="ListParagraph"/>
              <w:numPr>
                <w:ilvl w:val="0"/>
                <w:numId w:val="1"/>
              </w:numPr>
              <w:bidi w:val="0"/>
            </w:pPr>
            <w:r w:rsidRPr="000F5585">
              <w:rPr>
                <w:rFonts w:ascii="Verdana" w:hAnsi="Verdana"/>
              </w:rPr>
              <w:t>Run and test your program.</w:t>
            </w:r>
            <w:r w:rsidRPr="00233B96">
              <w:t xml:space="preserve"> </w:t>
            </w:r>
          </w:p>
        </w:tc>
      </w:tr>
    </w:tbl>
    <w:p w:rsidR="00901F9D" w:rsidRPr="0048171F" w:rsidRDefault="00901F9D"/>
    <w:sectPr w:rsidR="00901F9D" w:rsidRPr="0048171F" w:rsidSect="00901F9D">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20000287" w:usb1="00000000"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9D5555"/>
    <w:multiLevelType w:val="hybridMultilevel"/>
    <w:tmpl w:val="09B49722"/>
    <w:lvl w:ilvl="0" w:tplc="898E9060">
      <w:start w:val="1"/>
      <w:numFmt w:val="decimal"/>
      <w:lvlText w:val="%1."/>
      <w:lvlJc w:val="left"/>
      <w:pPr>
        <w:ind w:left="720" w:hanging="360"/>
      </w:pPr>
      <w:rPr>
        <w:rFonts w:ascii="Verdana" w:hAnsi="Verdan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48171F"/>
    <w:rsid w:val="001164D9"/>
    <w:rsid w:val="001B1052"/>
    <w:rsid w:val="0048171F"/>
    <w:rsid w:val="00901F9D"/>
    <w:rsid w:val="00ED7EA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71F"/>
    <w:pPr>
      <w:bidi/>
      <w:spacing w:after="0" w:line="240" w:lineRule="auto"/>
    </w:pPr>
    <w:rPr>
      <w:rFonts w:ascii="Times New Roman" w:eastAsia="Times New Roman" w:hAnsi="Times New Roman" w:cs="Times New Roman"/>
      <w:sz w:val="24"/>
      <w:szCs w:val="24"/>
      <w:lang w:bidi="ar-L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171F"/>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8171F"/>
    <w:pPr>
      <w:ind w:left="720"/>
      <w:contextualSpacing/>
    </w:pPr>
  </w:style>
  <w:style w:type="paragraph" w:styleId="BalloonText">
    <w:name w:val="Balloon Text"/>
    <w:basedOn w:val="Normal"/>
    <w:link w:val="BalloonTextChar"/>
    <w:uiPriority w:val="99"/>
    <w:semiHidden/>
    <w:unhideWhenUsed/>
    <w:rsid w:val="0048171F"/>
    <w:rPr>
      <w:rFonts w:ascii="Tahoma" w:hAnsi="Tahoma" w:cs="Tahoma"/>
      <w:sz w:val="16"/>
      <w:szCs w:val="16"/>
    </w:rPr>
  </w:style>
  <w:style w:type="character" w:customStyle="1" w:styleId="BalloonTextChar">
    <w:name w:val="Balloon Text Char"/>
    <w:basedOn w:val="DefaultParagraphFont"/>
    <w:link w:val="BalloonText"/>
    <w:uiPriority w:val="99"/>
    <w:semiHidden/>
    <w:rsid w:val="0048171F"/>
    <w:rPr>
      <w:rFonts w:ascii="Tahoma" w:eastAsia="Times New Roman" w:hAnsi="Tahoma" w:cs="Tahoma"/>
      <w:sz w:val="16"/>
      <w:szCs w:val="16"/>
      <w:lang w:bidi="ar-LB"/>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118</Words>
  <Characters>676</Characters>
  <Application>Microsoft Office Word</Application>
  <DocSecurity>0</DocSecurity>
  <Lines>5</Lines>
  <Paragraphs>1</Paragraphs>
  <ScaleCrop>false</ScaleCrop>
  <Company/>
  <LinksUpToDate>false</LinksUpToDate>
  <CharactersWithSpaces>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aruna.anand</dc:creator>
  <cp:keywords/>
  <dc:description/>
  <cp:lastModifiedBy>aruna.anand</cp:lastModifiedBy>
  <cp:revision>1</cp:revision>
  <dcterms:created xsi:type="dcterms:W3CDTF">2012-02-27T16:22:00Z</dcterms:created>
  <dcterms:modified xsi:type="dcterms:W3CDTF">2012-02-27T16:24:00Z</dcterms:modified>
</cp:coreProperties>
</file>